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CE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ascii="微软雅黑" w:hAnsi="微软雅黑" w:eastAsia="微软雅黑" w:cs="微软雅黑"/>
          <w:b w:val="0"/>
          <w:bCs w:val="0"/>
          <w:i w:val="0"/>
          <w:iCs w:val="0"/>
          <w:caps w:val="0"/>
          <w:color w:val="000000"/>
          <w:spacing w:val="0"/>
          <w:sz w:val="33"/>
          <w:szCs w:val="33"/>
        </w:rPr>
      </w:pPr>
      <w:bookmarkStart w:id="0" w:name="_GoBack"/>
      <w:r>
        <w:rPr>
          <w:rFonts w:hint="eastAsia" w:ascii="微软雅黑" w:hAnsi="微软雅黑" w:eastAsia="微软雅黑" w:cs="微软雅黑"/>
          <w:b w:val="0"/>
          <w:bCs w:val="0"/>
          <w:i w:val="0"/>
          <w:iCs w:val="0"/>
          <w:caps w:val="0"/>
          <w:color w:val="000000"/>
          <w:spacing w:val="0"/>
          <w:sz w:val="33"/>
          <w:szCs w:val="33"/>
          <w:bdr w:val="none" w:color="auto" w:sz="0" w:space="0"/>
        </w:rPr>
        <w:t>中共中央 国务院印发《国家突发事件总体应急预案》</w:t>
      </w:r>
    </w:p>
    <w:bookmarkEnd w:id="0"/>
    <w:p w14:paraId="70710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近日，中共中央、国务院印发了《国家突发事件总体应急预案》，并发出通知，要求各地区各部门结合实际认真贯彻落实。《国务院关于实施国家突发公共事件总体应急预案的决定》（国发〔2005〕11号）同时废止。</w:t>
      </w:r>
    </w:p>
    <w:p w14:paraId="71AA1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《国家突发事件总体应急预案》主要内容如下。</w:t>
      </w:r>
    </w:p>
    <w:p w14:paraId="70D0B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为有效防范化解重大安全风险、应对突发事件，保护人民群众生命财产安全，维护国家安全和社会稳定，制定本预案。</w:t>
      </w:r>
    </w:p>
    <w:p w14:paraId="2990C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1　总则</w:t>
      </w:r>
    </w:p>
    <w:p w14:paraId="7D9E5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1.1　总体要求</w:t>
      </w:r>
    </w:p>
    <w:p w14:paraId="7456C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坚持以习近平新时代中国特色社会主义思想为指导，坚持和加强党的全面领导，坚持人民至上、生命至上，坚持底线思维、极限思维，坚持预防为主、预防与应急相结合，全面贯彻总体国家安全观，统筹发展和安全，建立健全统一指挥、专常兼备、反应灵敏、上下联动的应急管理体制和综合协调、分类管理、分级负责、属地管理为主的工作体系，完善应急预案体系，压实各方责任，完善大安全大应急框架下应急指挥机制，深入推进应急管理体系和能力现代化。</w:t>
      </w:r>
    </w:p>
    <w:p w14:paraId="55242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1.2　适用范围</w:t>
      </w:r>
    </w:p>
    <w:p w14:paraId="63F14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本预案适用于党中央、国务院应对特别重大突发事件工作，指导全国突发事件应对工作。</w:t>
      </w:r>
    </w:p>
    <w:p w14:paraId="71CD1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1.3　突发事件分类分级</w:t>
      </w:r>
    </w:p>
    <w:p w14:paraId="54174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本预案所称突发事件是指突然发生，造成或者可能造成严重社会危害，需要采取应急处置措施予以应对的自然灾害、事故灾难、公共卫生事件和社会安全事件。</w:t>
      </w:r>
    </w:p>
    <w:p w14:paraId="49962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（1）自然灾害。主要包括水旱、气象、地震、地质、海洋、生物灾害和森林草原火灾等。</w:t>
      </w:r>
    </w:p>
    <w:p w14:paraId="6A29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（2）事故灾难。主要包括工矿商贸等生产经营单位的各类生产安全事故，交通运输、海上溢油、公共设施和设备、核事故，火灾和生态环境、网络安全、网络数据安全、信息安全事件等。</w:t>
      </w:r>
    </w:p>
    <w:p w14:paraId="54E66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（3）公共卫生事件。主要包括传染病疫情、群体性不明原因疾病、群体性中毒，食品安全事故、药品安全事件、动物疫情，以及其他严重影响公众生命安全和身体健康的事件。</w:t>
      </w:r>
    </w:p>
    <w:p w14:paraId="01EB0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（4）社会安全事件。主要包括刑事案件和恐怖、群体性、民族宗教事件，金融、涉外和其他影响市场、社会稳定的突发事件。</w:t>
      </w:r>
    </w:p>
    <w:p w14:paraId="7BAD1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上述各类突发事件往往交叉关联、可能同时发生，或者引发次生、衍生事件，应当具体分析，统筹应对。</w:t>
      </w:r>
    </w:p>
    <w:p w14:paraId="293F7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按照社会危害程度、影响范围等因素，自然灾害、事故灾难、公共卫生事件分为特别重大、重大、较大、一般4级。突发事件分级标准由国务院或者国务院确定的部门制定，作为突发事件信息报送和分级处置的依据。社会安全事件分级另行规定。</w:t>
      </w:r>
    </w:p>
    <w:p w14:paraId="43359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1.4　应急预案体系</w:t>
      </w:r>
    </w:p>
    <w:p w14:paraId="0C779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应急预案体系包括各级党委和政府以及县级以上党委和政府有关部门、基层组织、企事业单位、社会团体等制定的各类突发事件应急预案以及相关支撑性文件。县级以上党委和政府应急预案由总体应急预案、专项应急预案、部门应急预案组成。</w:t>
      </w:r>
    </w:p>
    <w:p w14:paraId="57830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2　组织指挥体系</w:t>
      </w:r>
    </w:p>
    <w:p w14:paraId="0967F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2.1　国家层面指挥体制</w:t>
      </w:r>
    </w:p>
    <w:p w14:paraId="5D709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中央、国务院对特别重大突发事件应对工作作出决策部署，根据实际需要设立国家突发事件应急指挥机构，指定相关负责同志组织突发事件应对工作，成员由党中央、国务院、中央军委有关部门及地方党委和政府负责同志等组成；必要时，可派出工作组或者设立前方指挥部指导有关工作。</w:t>
      </w:r>
    </w:p>
    <w:p w14:paraId="3FA14D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中央和国家机关有关部门按照职责分工组织协调指导本领域突发事件应对管理工作，承担相关国家突发事件应急指挥机构综合协调工作，具体职责在相关国家专项应急预案中予以明确。其中，公安部负责协调处置社会安全类重大突发事件；国家卫生健康委负责卫生应急工作；应急管理部负责组织指导协调安全生产类、自然灾害类等突发事件应急处置；生态环境部负责协调处置突发生态环境事件应急工作；中央网信办负责协调处理网络安全、网络数据安全与信息安全类突发事件。</w:t>
      </w:r>
    </w:p>
    <w:p w14:paraId="49977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2.2　地方层面指挥体制</w:t>
      </w:r>
    </w:p>
    <w:p w14:paraId="68E3B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县级以上地方党委和政府按照有关规定设立由本级党委和政府主要负责同志牵头组成的突发事件应急指挥机构，统一指挥协调本地突发事件应对工作；根据实际需要设立相关类别突发事件应急指挥机构，组织、协调、指挥突发事件应对工作。突发事件发生后，可视情设立现场指挥机构，统一组织指挥现场应急处置与救援工作，并结合实际按规定成立临时党组织，加强思想政治工作，发挥战斗堡垒作用。</w:t>
      </w:r>
    </w:p>
    <w:p w14:paraId="30273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乡镇（街道）、开发区、工业园区、港区、风景区等应当完善应急管理组织体系，明确专门工作力量，细化应急预案，做好本区域突发事件应对组织协调工作。村（社区）应当增强监测预警、信息报告、先期处置和组织动员能力，依法健全应急工作机制，做好本区域应急管理相关工作。</w:t>
      </w:r>
    </w:p>
    <w:p w14:paraId="72800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相邻地区应当建立信息共享和应急联动机制，共同做好区域性、流域性、关联性强的突发事件防范应对工作。</w:t>
      </w:r>
    </w:p>
    <w:p w14:paraId="69FD2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2.3　专家组</w:t>
      </w:r>
    </w:p>
    <w:p w14:paraId="3D3F0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各级各类突发事件应急指挥机构建立相关专业人才库，根据实际需要聘请有关专家组成专家组，为应急管理提供决策建议，必要时参加突发事件应急处置工作。</w:t>
      </w:r>
    </w:p>
    <w:p w14:paraId="0B4B9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3　运行机制</w:t>
      </w:r>
    </w:p>
    <w:p w14:paraId="4AEBE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3.1　风险防控</w:t>
      </w:r>
    </w:p>
    <w:p w14:paraId="35FD14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坚持从源头防范化解重大风险。县级以上地方党委和政府应当健全风险防范化解机制，将安全风险防范纳入基层网格化管理，按规定组织对各类危险源、危险区域和传染病疫情、生物安全风险等进行调查、评估、登记，加强风险早期识别和信息报告、通报。各地应当定期组织开展公共安全形势分析，必要时向社会通报。</w:t>
      </w:r>
    </w:p>
    <w:p w14:paraId="71016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3.2　监测与预警</w:t>
      </w:r>
    </w:p>
    <w:p w14:paraId="2E862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3.2.1　监测</w:t>
      </w:r>
    </w:p>
    <w:p w14:paraId="58C04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地各有关部门应当完善监测网络，整合信息资源，加强对气象、水文、地震、地质、森林、草原、荒漠、海洋、生态环境、空间目标，重大危险源、危险区域、重大关键基础设施、交通运输状况、人员分布和流动情况，传染病和不明原因疾病、动物疫情、植物病虫害、食品药品安全、金融异动、网络数据安全、人工智能安全等综合监测，推动专业监测和群测群防深度融合，多种途径收集获取并共享信息，建立健全基础信息数据库，加强信息综合和分析研判，及早发现可能引发突发事件的苗头性信息，提出预警和处置措施建议。</w:t>
      </w:r>
    </w:p>
    <w:p w14:paraId="260B2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3.2.2　预警</w:t>
      </w:r>
    </w:p>
    <w:p w14:paraId="7968C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建立健全突发事件预警制度。按照突发事件发生的紧急程度、发展势态和可能造成的危害程度，将预警级别分为一级、二级、三级、四级，分别用红色、橙色、黄色、蓝色标示，一级为最高级别，划分标准由国务院或者国务院确定的部门制定。县级以上地方政府负责统一发布或者授权相关部门、应急指挥机构发布预警信息，结合实际制定具体实施办法。</w:t>
      </w:r>
    </w:p>
    <w:p w14:paraId="421C7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预警信息发布。可以预警的自然灾害、事故灾难或者公共卫生事件即将发生或者发生的可能性增大时，根据分级标准确定预警级别，发布相应级别的预警信息，决定并宣布有关地区进入预警期，向有关方面报告、通报情况，并根据事态发展及时作出调整。</w:t>
      </w:r>
    </w:p>
    <w:p w14:paraId="5792C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预警信息应当采用统一格式，主要内容包括预警类别、预警级别、起始时间、可能影响范围、警示事项、公众应当采取的防范措施和发布机关、发布时间等。</w:t>
      </w:r>
    </w:p>
    <w:p w14:paraId="7B43E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预警信息传播。综合运用突发事件预警信息发布系统、应急服务平台、应急广播、短信微信等手段，扩大预警覆盖面；对老幼病残孕等特殊人群和学校、养老服务机构、儿童福利机构、未成年人救助保护机构等特殊场所，农村偏远地区等警报盲区，夜间等特殊时段，采取鸣锣吹哨、敲门入户等针对性措施精准通知到位。</w:t>
      </w:r>
    </w:p>
    <w:p w14:paraId="378BC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预警响应措施。预警信息发布后，依法采取转移疏散人员、预置应急力量、调集物资装备、保卫重点目标、保障公共设施安全运行等措施。必要时，依法采取封控有关区域、暂停公共场所活动、错峰上下班或者停课、停业、停工、停产、停运以及其他防范性、保护性措施。</w:t>
      </w:r>
    </w:p>
    <w:p w14:paraId="73257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（4）预警解除或者启动应急响应。突发事件危险已经消除的，及时解除预警，终止预警期，并解除已经采取的有关措施；突发事件已经发生或者研判将要发生的，立即启动应急响应。</w:t>
      </w:r>
    </w:p>
    <w:p w14:paraId="35CC5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　处置与救援</w:t>
      </w:r>
    </w:p>
    <w:p w14:paraId="58218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3.3.1　先期处置与信息报告</w:t>
      </w:r>
    </w:p>
    <w:p w14:paraId="13D91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规范和加强全国突发事件信息报送工作。地方各级党委和政府应当建立健全突发事件信息报告工作机制，及时、客观、真实向上级党委和政府报送突发事件信息，不得迟报、谎报、瞒报、漏报，不得压制、阻挠报送紧急信息。</w:t>
      </w:r>
    </w:p>
    <w:p w14:paraId="3EF8A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突发事件发生后，涉事单位应当立即采取措施控制事态发展，组织开展应急处置与救援工作，如实向所在地党委、政府或者其相关部门报告，提出支援需求，并根据事态发展变化及时续报。乡镇（街道）和村（社区）统筹调配本区域各类资源和力量，按照相关应急预案及时有效进行处置，控制事态。任何单位和个人获悉突发事件，均应当通过110接处警电话或者其他渠道报告。各地探索建立突发事件信息统一接报处置体系。</w:t>
      </w:r>
    </w:p>
    <w:p w14:paraId="2729C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报告内容主要包括时间、地点、信息来源、事件性质、影响范围及损害程度、人员伤（病）亡和失联情况、发展趋势、已经采取的措施等。</w:t>
      </w:r>
    </w:p>
    <w:p w14:paraId="747E0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（2）地方各级党委和政府及其相关部门应当加强突发事件信息获取、核实、研判，按规定报告并通报相关方面。</w:t>
      </w:r>
    </w:p>
    <w:p w14:paraId="49FAB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（3）事件可能演化为特别重大、重大突发事件的，应当立即报告，不受突发事件分级标准限制。</w:t>
      </w:r>
    </w:p>
    <w:p w14:paraId="52864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3.3.2　响应分级</w:t>
      </w:r>
    </w:p>
    <w:p w14:paraId="5AFD3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建立健全突发事件应急响应制度。国家层面应急响应级别按照突发事件的性质、特点、危害程度和影响范围等因素，由高到低分为一级、二级、三级、四级，具体启动条件和程序在国家有关专项应急预案和部门应急预案中予以明确。</w:t>
      </w:r>
    </w:p>
    <w:p w14:paraId="0B38E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地方各级党委和政府应当结合本地实际进一步细化应急响应制度，在突发事件应急预案中确定应急响应级别。</w:t>
      </w:r>
    </w:p>
    <w:p w14:paraId="4183B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突发事件发生后，相关党委和政府及其部门立即按照应急预案启动应急响应，并根据事态发展情况及时调整响应级别。对于小概率、高风险、超常规的极端事件要果断提级响应，确保快速有效控制事态发展。</w:t>
      </w:r>
    </w:p>
    <w:p w14:paraId="0E09A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3.3.3　指挥协调</w:t>
      </w:r>
    </w:p>
    <w:p w14:paraId="3ED22C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突发事件应急指挥实行中央、地方分级指挥和队伍专业指挥相结合的指挥机制。</w:t>
      </w:r>
    </w:p>
    <w:p w14:paraId="19DF3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初判发生特别重大或者重大突发事件的，原则上由事发地省级党委和政府组织指挥应对工作；初判发生较大、一般突发事件的，原则上分别由市级、县级党委和政府组织指挥应对工作。涉及跨行政区域的，由有关行政区域联合应对或者共同的上一级党委和政府组织指挥应对工作。超出本行政区域应对能力的，由上一级党委和政府提供响应支援或者指挥协调应对工作。必要时，由国家相关应急指挥机构或者经党中央、国务院批准新成立国家突发事件应急指挥机构，统一指挥协调应对工作。</w:t>
      </w:r>
    </w:p>
    <w:p w14:paraId="2423C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突发事件应对中，所有进入现场的应急力量、装备、物资等服从现场指挥机构统一调度，其中相关应急力量按规定的指挥关系和指挥权限实施行动，确保相互衔接、配合顺畅。</w:t>
      </w:r>
    </w:p>
    <w:p w14:paraId="134C7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3.3.4　处置措施</w:t>
      </w:r>
    </w:p>
    <w:p w14:paraId="70341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发生后，相关地方党委和政府迅速组织力量、调集资源，按照有关规定和实际情况开展人员搜救、抢险救灾、医疗救治、疏散转移、临时安置、应急救助、监测研判、损失评估、封控管控、维护秩序、应急保障等处置工作，采取与突发事件可能造成的社会危害的性质、程度和范围相适应的措施，并防止引发次生、衍生事件。必要时可依法征收、征用单位和个人的财产作为应急物资。中央和国家机关有关部门给予支援支持。有关具体处置措施，应当在相关应急预案中予以进一步明确。</w:t>
      </w:r>
    </w:p>
    <w:p w14:paraId="752CB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需要国家层面应对时，国家突发事件应急指挥机构主要采取以下措施：</w:t>
      </w:r>
    </w:p>
    <w:p w14:paraId="3ECA0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（1）组织协调有关地区和部门负责人、医疗专家、应急队伍参与应急处置与救援；</w:t>
      </w:r>
    </w:p>
    <w:p w14:paraId="6973D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（2）协调有关地区和部门提供应急保障，包括协调事发地中央单位与地方党委和政府的关系，调度各方应急资源等；</w:t>
      </w:r>
    </w:p>
    <w:p w14:paraId="53CA5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（3）研究决定地方党委和政府提出的请求事项，重要事项报党中央、国务院决策；</w:t>
      </w:r>
    </w:p>
    <w:p w14:paraId="0E50B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（4）及时向党中央、国务院报告应急处置与救援工作进展情况；</w:t>
      </w:r>
    </w:p>
    <w:p w14:paraId="11893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（5）研究处理其他重大事项。</w:t>
      </w:r>
    </w:p>
    <w:p w14:paraId="17911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3.3.5　信息发布与舆论引导</w:t>
      </w:r>
    </w:p>
    <w:p w14:paraId="1A288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建立健全突发事件信息发布制度。突发事件发生后，有关地方党委和政府及其有关部门应当按规定及时向社会发布突发事件简要信息，随后发布初步核实情况、已采取的应对措施等，并根据事件处置情况做好后续发布工作。</w:t>
      </w:r>
    </w:p>
    <w:p w14:paraId="221C2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发生特别重大、重大突发事件，造成重大人员伤亡或者社会影响较大的，省级党委和政府或者负责牵头处置的中央和国家机关有关部门发布信息。国家层面应对时，由国家突发事件应急指挥机构或者中央宣传部会同负责牵头处置的部门统一组织发布信息。一般情况下，有关方面应当在24小时内举行首场新闻发布会。</w:t>
      </w:r>
    </w:p>
    <w:p w14:paraId="57611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加强舆论引导，按规定及时、准确、客观、全面发布信息，对虚假或者不完整信息应当及时予以澄清。</w:t>
      </w:r>
    </w:p>
    <w:p w14:paraId="75641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3.3.6　应急结束</w:t>
      </w:r>
    </w:p>
    <w:p w14:paraId="6B9EB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应急处置工作结束，或者相关威胁、危害得到控制和消除后，按照“谁启动、谁终止”的原则，由相关党委和政府或者有关应急指挥机构、部门宣布应急结束，设立现场应急指挥机构的应当及时撤销。同时，采取必要措施，防止发生次生、衍生事件或者突发事件复发。</w:t>
      </w:r>
    </w:p>
    <w:p w14:paraId="3C6F6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3.4　恢复与重建</w:t>
      </w:r>
    </w:p>
    <w:p w14:paraId="2899C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3.4.1　善后处置</w:t>
      </w:r>
    </w:p>
    <w:p w14:paraId="3FBCB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相关地方党委和政府应当组织做好救助、补偿、抚慰、抚恤、安置、理赔等工作，对受突发事件影响的群众提供心理援助和法律服务，加强疫病防治和环境污染治理。对征用财产可以返还部分及时返还，财产被征收、征用或者征用后毁损、灭失的，按规定给予补偿。有关部门应当及时快速核拨救助资金和物资。</w:t>
      </w:r>
    </w:p>
    <w:p w14:paraId="09656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3.4.2　调查与评估</w:t>
      </w:r>
    </w:p>
    <w:p w14:paraId="73607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相关地方党委和政府应当及时组织对突发事件造成的影响和损失进行调查与评估，并做好相关资料的收集、整理和归档工作。其中，特别重大突发事件，由国务院派出调查组或者党中央、国务院授权有关部门牵头组织，会同相关地方查明事件的起因、经过、性质、影响、损失、责任等，总结经验教训，复盘评估应对工作，提出改进措施建议，向党中央、国务院作出报告，并按照有关规定向社会公开，相关结论作为灾害救助、损害赔偿、恢复重建、责任追究的依据。</w:t>
      </w:r>
    </w:p>
    <w:p w14:paraId="3282E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地方各级党委和政府应当组织对本行政区域上一年度发生的突发事件进行总结评估。</w:t>
      </w:r>
    </w:p>
    <w:p w14:paraId="539A3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3.4.3　恢复重建</w:t>
      </w:r>
    </w:p>
    <w:p w14:paraId="0CEF2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恢复重建工作坚持中央统筹指导、地方作为主体、全社会广泛参与，原则上由相关地方政府负责。需要国家援助或者统筹协调的，由事发地省级政府提出请求，国务院有关部门根据调查评估报告和受灾地区恢复重建规划，提出解决建议或者意见，报经国务院批准后组织实施。</w:t>
      </w:r>
    </w:p>
    <w:p w14:paraId="26F3A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4　应急保障</w:t>
      </w:r>
    </w:p>
    <w:p w14:paraId="2E07D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4.1　人力资源</w:t>
      </w:r>
    </w:p>
    <w:p w14:paraId="78BF9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国家综合性消防救援队伍是应急救援的综合性常备骨干力量，应当加强力量体系建设管理。宣传、网信、工业和信息化、公安、自然资源、生态环境、住房城乡建设、交通运输、水利、农业农村、文化和旅游、卫生健康、应急管理、语言文字、能源、国防科工、移民、林草、铁路、民航、中医药、疾控、人民防空、红十字会等部门和单位根据职责分工和实际需要，依托现有资源，加强本行业领域专业应急力量建设。加强国家区域应急力量建设。</w:t>
      </w:r>
    </w:p>
    <w:p w14:paraId="5B677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（2）依法将军队应急专业力量纳入国家应急力量体系，作为应急处置与救援的突击力量，加强针对性训练演练。</w:t>
      </w:r>
    </w:p>
    <w:p w14:paraId="53D63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（3）乡镇（街道）、开发区、工业园区、港区、风景区等以及有条件的村（社区）可以单独建立或者与有关单位、社会组织共同建立基层应急救援队伍，发展壮大群防群治力量，有效发挥先期处置作用。</w:t>
      </w:r>
    </w:p>
    <w:p w14:paraId="5DD5B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（4）各地各有关部门完善相关政策措施，鼓励支持推动社会应急力量发展，健全参与应急救援现场协调机制，引导规范有序参与应急处置与救援行动。</w:t>
      </w:r>
    </w:p>
    <w:p w14:paraId="00A0B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健全各类应急队伍间的协作配合机制，加强共训共练、联勤联演和相关装备、器材、物资、训练设施等的共享共用，做好安全防护，形成整体合力。增进应急队伍国际交流与合作。</w:t>
      </w:r>
    </w:p>
    <w:p w14:paraId="78E75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4.2　财力支持</w:t>
      </w:r>
    </w:p>
    <w:p w14:paraId="145DF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防范和应对突发事件所需财政经费，按照财政事权和支出责任划分，分级负担。地方各级政府应当将突发事件防范和应对工作所需经费纳入本级预算，财政和审计部门应当对突发事件财政应急保障资金的使用和效果进行监督和评估。</w:t>
      </w:r>
    </w:p>
    <w:p w14:paraId="133E4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积极发挥商业保险作用，健全保险体系，发展巨灾保险，推行农村住房保险、保障民生类相关保险以及安全生产、环境污染和食品安全责任保险等，鼓励单位和公民参加保险。各地各有关部门和单位应当为参与应急救援、传染病疫情防控等的人员购买人身意外伤害等保险，并配备必要的防护装备和器材，减少安全风险。</w:t>
      </w:r>
    </w:p>
    <w:p w14:paraId="10DC7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（3）鼓励公民、法人和其他组织进行捐赠和援助，有关部门和单位要加强对捐赠款物分配、使用的管理。</w:t>
      </w:r>
    </w:p>
    <w:p w14:paraId="0A13C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4.3　物资保障</w:t>
      </w:r>
    </w:p>
    <w:p w14:paraId="57905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应急管理部会同国家发展改革委、工业和信息化部、公安部、财政部、自然资源部、生态环境部、交通运输部、商务部、国家卫生健康委、国务院国资委、市场监管总局、国家粮食和储备局、国家林草局、国家药监局等构建应急物资保障体系，完善应急物资实物储备、社会储备和产能储备，制定储备规划和标准，建立重要应急物资目录，优化物资品种和储备布局，完善物资紧急配送体系；加强国家重要物资监测，对短期可能出现的物资供应短缺，建立集中生产调度机制和价格临时干预机制；完善应急物资补充更新相关工作机制和应急预案，确保所需应急物资特别是生活必需品、药品等及时供应。</w:t>
      </w:r>
    </w:p>
    <w:p w14:paraId="6006F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（2）地方各级政府应当根据有关法律、法规等规定，规划建设管理应急避难场所，做好物资储备和保障工作。鼓励公民、法人和其他组织储备基本的应急自救物资和生活必需品。</w:t>
      </w:r>
    </w:p>
    <w:p w14:paraId="4D4FD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4.4　交通运输与通信电力保障</w:t>
      </w:r>
    </w:p>
    <w:p w14:paraId="68515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完善综合交通运输应急保障体系，交通运输部、国家铁路局、中国民航局、国家邮政局、中国国家铁路集团有限公司等有关部门和单位应当保证紧急情况下应急交通工具的优先安排、优先调度、优先放行，特别要发挥高铁、航空优势构建应急力量、物资、装备等快速输送系统，确保运输安全快速畅通；省级政府应当依法建立紧急情况下社会交通运输工具的征用程序，确保抢险救灾人员和物资能够及时安全送达。</w:t>
      </w:r>
    </w:p>
    <w:p w14:paraId="06403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根据应急处置需要，公安、交通运输等部门按规定对现场及相关通道实行交通管制，健全运力调用调配和应急绿色通道机制，提高应急物资和救援力量快速调运能力。</w:t>
      </w:r>
    </w:p>
    <w:p w14:paraId="582E0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（2）工业和信息化部、广电总局等有关部门建立健全应急通信网络、应急广播体系，提升公众通信网络防灾抗毁能力和应急服务能力，推进应急指挥通信体系建设，强化极端条件下现场应急通信保障。</w:t>
      </w:r>
    </w:p>
    <w:p w14:paraId="678A6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国家发展改革委、国家能源局、国家电网有限公司等有关部门和单位应当建立健全电力应急保障体系，加强电力安全运行监控与应急保障，提升重要输电通道运行安全保障能力，确保极端情况下应急发电、照明及现场供电抢修恢复。</w:t>
      </w:r>
    </w:p>
    <w:p w14:paraId="6706D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4.5　科技支撑</w:t>
      </w:r>
    </w:p>
    <w:p w14:paraId="3D4E5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（1）加强突发事件应对管理科技支撑，注重将新技术、新设备、新手段和新药品等应用于监测、预警、应急处置与救援工作。</w:t>
      </w:r>
    </w:p>
    <w:p w14:paraId="50EC4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健全自上而下的应急指挥平台体系，推进立体化监测预警网络、大数据支撑、智慧应急、应急预案等数字化能力建设，完善突发事件监测预警、应急值守、信息报送、视频会商、辅助决策、指挥协调、资源调用、预案管理和应急演练等功能。</w:t>
      </w:r>
    </w:p>
    <w:p w14:paraId="0DED3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中央和国家机关有关部门应当结合各自职责，加强突发事件相关应急保障体系建设，完善保障预案，指导督促地方健全应急保障体系和快速反应联动机制，确保突发事件发生后能够快速启动应急保障机制。</w:t>
      </w:r>
    </w:p>
    <w:p w14:paraId="79DCB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rPr>
        <w:t>5　预案管理</w:t>
      </w:r>
    </w:p>
    <w:p w14:paraId="599EE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5.1　预案编制</w:t>
      </w:r>
    </w:p>
    <w:p w14:paraId="5DA6E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层面专项应急预案、部门应急预案由相关部门组织编制，按程序报批和印发。各地各有关部门负责建立健全本地本系统应急预案体系。重要基础设施保护、重大活动保障和区域性、流域性应急预案纳入专项或者部门应急预案管理。</w:t>
      </w:r>
    </w:p>
    <w:p w14:paraId="7FE33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5.2　预案衔接</w:t>
      </w:r>
    </w:p>
    <w:p w14:paraId="144A7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级各类应急预案应当做到上下协调、左右衔接，防止交叉、避免矛盾。应急管理部负责综合协调应急预案衔接工作，指导应急预案体系建设。各省总体应急预案及时抄送应急管理部。国家专项应急预案报批前，由牵头部门按程序商应急管理部协调衔接。各地各有关部门做好相关应急预案衔接工作。</w:t>
      </w:r>
    </w:p>
    <w:p w14:paraId="4B2A7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5.3　预案演练</w:t>
      </w:r>
    </w:p>
    <w:p w14:paraId="4483E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相关应急指挥机构或者各类应急预案牵头编制部门应当制定应急演练计划并定期组织演练。各地应当结合实际，有计划、有重点地组织对相关应急预案进行演练。各地各有关部门加强应急演练场所建设，为抓实抓细培训演练工作提供保障。</w:t>
      </w:r>
    </w:p>
    <w:p w14:paraId="51A2D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5.4　预案评估与修订</w:t>
      </w:r>
    </w:p>
    <w:p w14:paraId="14D02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地各有关部门应当加强应急预案的动态优化和科学规范管理，及时根据突发事件应对和演练评估结果对应急预案内容作出调整，定期组织对相关应急预案进行评估和修订，增强应急预案的针对性、实用性和可操作性。</w:t>
      </w:r>
    </w:p>
    <w:p w14:paraId="3D285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5.5　宣传与培训</w:t>
      </w:r>
    </w:p>
    <w:p w14:paraId="43D11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预案实施后，应急管理部应当会同中央和国家机关有关部门做好宣传、解读和培训工作。地方各级党委和政府应当针对本地特点开展突发事件应急预案的宣传和培训工作，并通过多种方式广泛组织开展应急法律法规和安全保护、防灾减灾救灾、逃生避险、卫生防疫、自救互救等知识技能宣传和教育培训，筑牢人民防线。各有关方面应当有计划地对领导干部、应急救援和管理人员进行培训，提高其应急能力。</w:t>
      </w:r>
    </w:p>
    <w:p w14:paraId="2D57C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5.6　责任与奖惩</w:t>
      </w:r>
    </w:p>
    <w:p w14:paraId="5A5982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突发事件应急处置与救援工作按规定实行地方党政领导负责制和责任追究制，纳入对有关党政领导干部的监督内容。对在突发事件应急处置与救援中作出突出贡献的集体和个人，按照有关规定给予表彰和奖励；对存在违法违规行为的，依照有关国家法律和党内法规追究责任；对未按规定编制修订突发事件应急预案、未定期组织应急预案演练的，依照有关规定追究责任。</w:t>
      </w:r>
    </w:p>
    <w:p w14:paraId="367B8D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01ED7"/>
    <w:rsid w:val="4350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2025-03-25T06:45:00Z</dcterms:created>
  <dc:creator>江玥璁</dc:creator>
  <cp:lastModifiedBy>江玥璁</cp:lastModifiedBy>
  <dcterms:modified xsi:type="dcterms:W3CDTF">2025-03-25T06:47:04Z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E48AA0763AE344A9BB7C5E1FACC943D8_11</vt:lpwstr>
  </property>
  <property fmtid="{D5CDD505-2E9C-101B-9397-08002B2CF9AE}" pid="4" name="KSOTemplateDocerSaveRecord">
    <vt:lpwstr>eyJoZGlkIjoiM2U1ODJhYWJmYjA4MmI0MDE4ZTBkMTRhODgwODk5MzkiLCJ1c2VySWQiOiI3MzE3NTA4NjYifQ==</vt:lpwstr>
  </property>
</Properties>
</file>